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494" w:rsidRDefault="004668DB">
      <w:pPr>
        <w:pStyle w:val="30"/>
        <w:framePr w:w="9979" w:h="3137" w:hRule="exact" w:wrap="none" w:vAnchor="page" w:hAnchor="page" w:x="1494" w:y="857"/>
        <w:shd w:val="clear" w:color="auto" w:fill="auto"/>
        <w:tabs>
          <w:tab w:val="left" w:pos="8520"/>
        </w:tabs>
        <w:ind w:left="280"/>
      </w:pPr>
      <w:proofErr w:type="gramStart"/>
      <w:r>
        <w:t>Принят</w:t>
      </w:r>
      <w:proofErr w:type="gramEnd"/>
      <w:r>
        <w:tab/>
        <w:t>Утверждён</w:t>
      </w:r>
    </w:p>
    <w:p w:rsidR="00012494" w:rsidRDefault="004668DB">
      <w:pPr>
        <w:pStyle w:val="30"/>
        <w:framePr w:w="9979" w:h="3137" w:hRule="exact" w:wrap="none" w:vAnchor="page" w:hAnchor="page" w:x="1494" w:y="857"/>
        <w:shd w:val="clear" w:color="auto" w:fill="auto"/>
        <w:tabs>
          <w:tab w:val="left" w:pos="7570"/>
        </w:tabs>
        <w:ind w:left="280"/>
      </w:pPr>
      <w:r>
        <w:t>решением педагогического совета</w:t>
      </w:r>
      <w:r>
        <w:tab/>
        <w:t>приказом директора</w:t>
      </w:r>
    </w:p>
    <w:p w:rsidR="00012494" w:rsidRDefault="004668DB">
      <w:pPr>
        <w:pStyle w:val="30"/>
        <w:framePr w:w="9979" w:h="3137" w:hRule="exact" w:wrap="none" w:vAnchor="page" w:hAnchor="page" w:x="1494" w:y="857"/>
        <w:shd w:val="clear" w:color="auto" w:fill="auto"/>
        <w:tabs>
          <w:tab w:val="left" w:pos="6666"/>
        </w:tabs>
        <w:ind w:left="280"/>
      </w:pPr>
      <w:r>
        <w:t>протокол №2 от 25 ноября 2019 г.</w:t>
      </w:r>
      <w:r>
        <w:tab/>
        <w:t>МБОУ «</w:t>
      </w:r>
      <w:proofErr w:type="spellStart"/>
      <w:r>
        <w:t>Ломоватская</w:t>
      </w:r>
      <w:proofErr w:type="spellEnd"/>
      <w:r>
        <w:t xml:space="preserve"> </w:t>
      </w:r>
      <w:r>
        <w:rPr>
          <w:rStyle w:val="31"/>
        </w:rPr>
        <w:t>ООШ»</w:t>
      </w:r>
    </w:p>
    <w:p w:rsidR="00012494" w:rsidRDefault="004668DB">
      <w:pPr>
        <w:pStyle w:val="40"/>
        <w:framePr w:w="9979" w:h="3137" w:hRule="exact" w:wrap="none" w:vAnchor="page" w:hAnchor="page" w:x="1494" w:y="857"/>
        <w:shd w:val="clear" w:color="auto" w:fill="auto"/>
        <w:tabs>
          <w:tab w:val="left" w:leader="underscore" w:pos="8520"/>
        </w:tabs>
        <w:ind w:left="7800"/>
      </w:pPr>
      <w:r w:rsidRPr="00F84E3A">
        <w:rPr>
          <w:lang w:eastAsia="en-US" w:bidi="en-US"/>
        </w:rPr>
        <w:t>№57</w:t>
      </w:r>
      <w:r w:rsidR="00F84E3A">
        <w:rPr>
          <w:lang w:eastAsia="en-US" w:bidi="en-US"/>
        </w:rPr>
        <w:t xml:space="preserve"> от</w:t>
      </w:r>
      <w:r w:rsidRPr="00F84E3A">
        <w:rPr>
          <w:lang w:eastAsia="en-US" w:bidi="en-US"/>
        </w:rPr>
        <w:t xml:space="preserve"> </w:t>
      </w:r>
      <w:r>
        <w:t xml:space="preserve">26 ноября 2019 г. </w:t>
      </w:r>
      <w:r>
        <w:tab/>
        <w:t>Ю.В. Гула</w:t>
      </w:r>
    </w:p>
    <w:p w:rsidR="00012494" w:rsidRDefault="004668DB">
      <w:pPr>
        <w:pStyle w:val="20"/>
        <w:framePr w:w="9979" w:h="3137" w:hRule="exact" w:wrap="none" w:vAnchor="page" w:hAnchor="page" w:x="1494" w:y="857"/>
        <w:shd w:val="clear" w:color="auto" w:fill="auto"/>
        <w:spacing w:before="0"/>
        <w:ind w:left="80"/>
      </w:pPr>
      <w:r>
        <w:t>План мероприятий</w:t>
      </w:r>
      <w:r w:rsidR="00F84E3A">
        <w:t xml:space="preserve"> МБОУ «</w:t>
      </w:r>
      <w:proofErr w:type="spellStart"/>
      <w:r w:rsidR="00F84E3A">
        <w:t>Ломоватская</w:t>
      </w:r>
      <w:proofErr w:type="spellEnd"/>
      <w:r w:rsidR="00F84E3A">
        <w:t xml:space="preserve"> ООШ»</w:t>
      </w:r>
      <w:bookmarkStart w:id="0" w:name="_GoBack"/>
      <w:bookmarkEnd w:id="0"/>
    </w:p>
    <w:p w:rsidR="00012494" w:rsidRDefault="004668DB">
      <w:pPr>
        <w:pStyle w:val="20"/>
        <w:framePr w:w="9979" w:h="3137" w:hRule="exact" w:wrap="none" w:vAnchor="page" w:hAnchor="page" w:x="1494" w:y="857"/>
        <w:shd w:val="clear" w:color="auto" w:fill="auto"/>
        <w:spacing w:before="0"/>
        <w:ind w:left="80"/>
      </w:pPr>
      <w:r>
        <w:t>по устранению недостатков, выявленных в ходе независимой оценки качества</w:t>
      </w:r>
    </w:p>
    <w:p w:rsidR="00012494" w:rsidRDefault="004668DB">
      <w:pPr>
        <w:pStyle w:val="20"/>
        <w:framePr w:w="9979" w:h="3137" w:hRule="exact" w:wrap="none" w:vAnchor="page" w:hAnchor="page" w:x="1494" w:y="857"/>
        <w:shd w:val="clear" w:color="auto" w:fill="auto"/>
        <w:spacing w:before="0"/>
        <w:ind w:left="80"/>
      </w:pPr>
      <w:r>
        <w:t>условий осуществления образования.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1"/>
        <w:gridCol w:w="4259"/>
        <w:gridCol w:w="1422"/>
        <w:gridCol w:w="1728"/>
      </w:tblGrid>
      <w:tr w:rsidR="00012494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</w:pPr>
            <w:r>
              <w:rPr>
                <w:rStyle w:val="21"/>
                <w:b/>
                <w:bCs/>
              </w:rPr>
              <w:t>Критерий информации о деятельности образовательной организации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 w:line="277" w:lineRule="exact"/>
            </w:pPr>
            <w:r>
              <w:rPr>
                <w:rStyle w:val="21"/>
                <w:b/>
                <w:bCs/>
              </w:rPr>
              <w:t>Мероприятие, направленное на улучшение качества условий</w:t>
            </w:r>
          </w:p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 w:line="212" w:lineRule="exact"/>
              <w:ind w:left="1240" w:hanging="940"/>
              <w:jc w:val="left"/>
            </w:pPr>
            <w:r>
              <w:rPr>
                <w:rStyle w:val="21"/>
                <w:b/>
                <w:bCs/>
              </w:rPr>
              <w:t xml:space="preserve">осуществления деятельности ОО </w:t>
            </w:r>
            <w:r>
              <w:rPr>
                <w:rStyle w:val="22"/>
              </w:rPr>
              <w:t>*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</w:pPr>
            <w:r>
              <w:rPr>
                <w:rStyle w:val="21"/>
                <w:b/>
                <w:bCs/>
              </w:rPr>
              <w:t>Срок</w:t>
            </w:r>
          </w:p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proofErr w:type="spellStart"/>
            <w:r>
              <w:rPr>
                <w:rStyle w:val="21"/>
                <w:b/>
                <w:bCs/>
              </w:rPr>
              <w:t>исполнени</w:t>
            </w:r>
            <w:proofErr w:type="spellEnd"/>
          </w:p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</w:pPr>
            <w:r>
              <w:rPr>
                <w:rStyle w:val="21"/>
                <w:b/>
                <w:bCs/>
              </w:rPr>
              <w:t>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 w:line="277" w:lineRule="exact"/>
            </w:pPr>
            <w:r>
              <w:rPr>
                <w:rStyle w:val="21"/>
                <w:b/>
                <w:bCs/>
              </w:rPr>
              <w:t xml:space="preserve">Ответствен н </w:t>
            </w:r>
            <w:proofErr w:type="spellStart"/>
            <w:r>
              <w:rPr>
                <w:rStyle w:val="21"/>
                <w:b/>
                <w:bCs/>
              </w:rPr>
              <w:t>ый</w:t>
            </w:r>
            <w:proofErr w:type="spellEnd"/>
          </w:p>
        </w:tc>
      </w:tr>
      <w:tr w:rsidR="00012494">
        <w:tblPrEx>
          <w:tblCellMar>
            <w:top w:w="0" w:type="dxa"/>
            <w:bottom w:w="0" w:type="dxa"/>
          </w:tblCellMar>
        </w:tblPrEx>
        <w:trPr>
          <w:trHeight w:hRule="exact" w:val="1948"/>
        </w:trPr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«Открытость и доступность информации</w:t>
            </w:r>
            <w:r>
              <w:rPr>
                <w:rStyle w:val="23"/>
              </w:rPr>
              <w:t xml:space="preserve"> об организации»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Размещение информации на сайте школы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Декабрь 2019 г.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proofErr w:type="gramStart"/>
            <w:r>
              <w:rPr>
                <w:rStyle w:val="23"/>
              </w:rPr>
              <w:t>Ответственны й</w:t>
            </w:r>
            <w:proofErr w:type="gramEnd"/>
            <w:r>
              <w:rPr>
                <w:rStyle w:val="23"/>
              </w:rPr>
              <w:t xml:space="preserve"> за ведение сайта</w:t>
            </w:r>
          </w:p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</w:pPr>
            <w:r>
              <w:rPr>
                <w:rStyle w:val="23"/>
              </w:rPr>
              <w:t>организации Уварова Л.</w:t>
            </w:r>
            <w:r>
              <w:rPr>
                <w:rStyle w:val="23"/>
              </w:rPr>
              <w:t>В.</w:t>
            </w:r>
          </w:p>
        </w:tc>
      </w:tr>
      <w:tr w:rsidR="00012494">
        <w:tblPrEx>
          <w:tblCellMar>
            <w:top w:w="0" w:type="dxa"/>
            <w:bottom w:w="0" w:type="dxa"/>
          </w:tblCellMar>
        </w:tblPrEx>
        <w:trPr>
          <w:trHeight w:hRule="exact" w:val="1386"/>
        </w:trPr>
        <w:tc>
          <w:tcPr>
            <w:tcW w:w="24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2494" w:rsidRDefault="00012494">
            <w:pPr>
              <w:framePr w:w="9810" w:h="10843" w:wrap="none" w:vAnchor="page" w:hAnchor="page" w:x="1663" w:y="4212"/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Размещение информации на сайте школы о поступлении финансовых и материальных средств и об их расходовании по итогам финансового года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 w:line="277" w:lineRule="exact"/>
              <w:jc w:val="left"/>
            </w:pPr>
            <w:r>
              <w:rPr>
                <w:rStyle w:val="23"/>
              </w:rPr>
              <w:t>Декабрь 2019 г.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proofErr w:type="gramStart"/>
            <w:r>
              <w:rPr>
                <w:rStyle w:val="23"/>
              </w:rPr>
              <w:t>Ответственны й</w:t>
            </w:r>
            <w:proofErr w:type="gramEnd"/>
            <w:r>
              <w:rPr>
                <w:rStyle w:val="23"/>
              </w:rPr>
              <w:t xml:space="preserve"> за ведение сайта</w:t>
            </w:r>
          </w:p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</w:pPr>
            <w:r>
              <w:rPr>
                <w:rStyle w:val="23"/>
              </w:rPr>
              <w:t>организации Уварова Л.В.</w:t>
            </w:r>
          </w:p>
        </w:tc>
      </w:tr>
      <w:tr w:rsidR="00012494">
        <w:tblPrEx>
          <w:tblCellMar>
            <w:top w:w="0" w:type="dxa"/>
            <w:bottom w:w="0" w:type="dxa"/>
          </w:tblCellMar>
        </w:tblPrEx>
        <w:trPr>
          <w:trHeight w:hRule="exact" w:val="2218"/>
        </w:trPr>
        <w:tc>
          <w:tcPr>
            <w:tcW w:w="24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2494" w:rsidRDefault="00012494">
            <w:pPr>
              <w:framePr w:w="9810" w:h="10843" w:wrap="none" w:vAnchor="page" w:hAnchor="page" w:x="1663" w:y="4212"/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 xml:space="preserve">Обеспечение наличия и функционирования на </w:t>
            </w:r>
            <w:r>
              <w:rPr>
                <w:rStyle w:val="23"/>
              </w:rPr>
              <w:t>официальном сайте образовательной организации информации о дистанционных способах взаимодействия с получателями образовательных услуг, в частности: раздела "Часто задаваемые вопросы"*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 w:line="277" w:lineRule="exact"/>
              <w:jc w:val="left"/>
            </w:pPr>
            <w:r>
              <w:rPr>
                <w:rStyle w:val="23"/>
              </w:rPr>
              <w:t>Декабрь 2020 г.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proofErr w:type="gramStart"/>
            <w:r>
              <w:rPr>
                <w:rStyle w:val="23"/>
              </w:rPr>
              <w:t>Ответственны й</w:t>
            </w:r>
            <w:proofErr w:type="gramEnd"/>
            <w:r>
              <w:rPr>
                <w:rStyle w:val="23"/>
              </w:rPr>
              <w:t xml:space="preserve"> за ведение сайта</w:t>
            </w:r>
          </w:p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</w:pPr>
            <w:r>
              <w:rPr>
                <w:rStyle w:val="23"/>
              </w:rPr>
              <w:t>организации Уварова Л.В.</w:t>
            </w:r>
          </w:p>
        </w:tc>
      </w:tr>
      <w:tr w:rsidR="00012494">
        <w:tblPrEx>
          <w:tblCellMar>
            <w:top w:w="0" w:type="dxa"/>
            <w:bottom w:w="0" w:type="dxa"/>
          </w:tblCellMar>
        </w:tblPrEx>
        <w:trPr>
          <w:trHeight w:hRule="exact" w:val="3892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«Доступность услуг для инвалидов»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 - специальными креслам</w:t>
            </w:r>
            <w:proofErr w:type="gramStart"/>
            <w:r>
              <w:rPr>
                <w:rStyle w:val="23"/>
              </w:rPr>
              <w:t>и-</w:t>
            </w:r>
            <w:proofErr w:type="gramEnd"/>
            <w:r>
              <w:rPr>
                <w:rStyle w:val="23"/>
              </w:rPr>
              <w:t xml:space="preserve"> колясками.</w:t>
            </w:r>
          </w:p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 xml:space="preserve">Обеспечить в организации условия доступности, </w:t>
            </w:r>
            <w:r>
              <w:rPr>
                <w:rStyle w:val="23"/>
              </w:rPr>
              <w:t>позволяющие инвалидам получать услуги наравне с другими, в частности:</w:t>
            </w:r>
          </w:p>
          <w:p w:rsidR="00012494" w:rsidRDefault="004668DB">
            <w:pPr>
              <w:pStyle w:val="20"/>
              <w:framePr w:w="9810" w:h="10843" w:wrap="none" w:vAnchor="page" w:hAnchor="page" w:x="1663" w:y="4212"/>
              <w:numPr>
                <w:ilvl w:val="0"/>
                <w:numId w:val="1"/>
              </w:numPr>
              <w:shd w:val="clear" w:color="auto" w:fill="auto"/>
              <w:tabs>
                <w:tab w:val="left" w:pos="130"/>
              </w:tabs>
              <w:spacing w:before="0"/>
              <w:jc w:val="left"/>
            </w:pPr>
            <w:r>
              <w:rPr>
                <w:rStyle w:val="23"/>
              </w:rPr>
              <w:t>дублировать для инвалидов по слуху и зрению звуковую и зрительную информацию</w:t>
            </w:r>
          </w:p>
          <w:p w:rsidR="00012494" w:rsidRDefault="004668DB">
            <w:pPr>
              <w:pStyle w:val="20"/>
              <w:framePr w:w="9810" w:h="10843" w:wrap="none" w:vAnchor="page" w:hAnchor="page" w:x="1663" w:y="4212"/>
              <w:numPr>
                <w:ilvl w:val="0"/>
                <w:numId w:val="1"/>
              </w:numPr>
              <w:shd w:val="clear" w:color="auto" w:fill="auto"/>
              <w:tabs>
                <w:tab w:val="left" w:pos="133"/>
              </w:tabs>
              <w:spacing w:before="0"/>
              <w:jc w:val="both"/>
            </w:pPr>
            <w:r>
              <w:rPr>
                <w:rStyle w:val="23"/>
              </w:rPr>
              <w:t>дублировать надписи знаками,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По мере необходим ост</w:t>
            </w:r>
            <w:proofErr w:type="gramStart"/>
            <w:r>
              <w:rPr>
                <w:rStyle w:val="23"/>
              </w:rPr>
              <w:t>и(</w:t>
            </w:r>
            <w:proofErr w:type="gramEnd"/>
            <w:r>
              <w:rPr>
                <w:rStyle w:val="23"/>
              </w:rPr>
              <w:t>при наличии в контингент е</w:t>
            </w:r>
          </w:p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proofErr w:type="spellStart"/>
            <w:r>
              <w:rPr>
                <w:rStyle w:val="23"/>
              </w:rPr>
              <w:t>обучающи</w:t>
            </w:r>
            <w:proofErr w:type="spellEnd"/>
          </w:p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proofErr w:type="spellStart"/>
            <w:r>
              <w:rPr>
                <w:rStyle w:val="23"/>
              </w:rPr>
              <w:t>хся</w:t>
            </w:r>
            <w:proofErr w:type="spellEnd"/>
            <w:r>
              <w:rPr>
                <w:rStyle w:val="23"/>
              </w:rPr>
              <w:t xml:space="preserve"> с</w:t>
            </w:r>
          </w:p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особыми</w:t>
            </w:r>
          </w:p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proofErr w:type="spellStart"/>
            <w:r>
              <w:rPr>
                <w:rStyle w:val="23"/>
              </w:rPr>
              <w:t>образовате</w:t>
            </w:r>
            <w:proofErr w:type="spellEnd"/>
          </w:p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proofErr w:type="spellStart"/>
            <w:r>
              <w:rPr>
                <w:rStyle w:val="23"/>
              </w:rPr>
              <w:t>льными</w:t>
            </w:r>
            <w:proofErr w:type="spellEnd"/>
          </w:p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proofErr w:type="spellStart"/>
            <w:r>
              <w:rPr>
                <w:rStyle w:val="23"/>
              </w:rPr>
              <w:t>потребност</w:t>
            </w:r>
            <w:proofErr w:type="spellEnd"/>
          </w:p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proofErr w:type="spellStart"/>
            <w:proofErr w:type="gramStart"/>
            <w:r>
              <w:rPr>
                <w:rStyle w:val="23"/>
              </w:rPr>
              <w:t>ями</w:t>
            </w:r>
            <w:proofErr w:type="spellEnd"/>
            <w:r>
              <w:rPr>
                <w:rStyle w:val="23"/>
              </w:rPr>
              <w:t>).</w:t>
            </w:r>
            <w:proofErr w:type="gram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810" w:h="10843" w:wrap="none" w:vAnchor="page" w:hAnchor="page" w:x="1663" w:y="4212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 xml:space="preserve">Заместитель директора по </w:t>
            </w:r>
            <w:proofErr w:type="spellStart"/>
            <w:proofErr w:type="gramStart"/>
            <w:r>
              <w:rPr>
                <w:rStyle w:val="23"/>
              </w:rPr>
              <w:t>воспитательн</w:t>
            </w:r>
            <w:proofErr w:type="spellEnd"/>
            <w:r>
              <w:rPr>
                <w:rStyle w:val="23"/>
              </w:rPr>
              <w:t xml:space="preserve"> ой</w:t>
            </w:r>
            <w:proofErr w:type="gramEnd"/>
            <w:r>
              <w:rPr>
                <w:rStyle w:val="23"/>
              </w:rPr>
              <w:t xml:space="preserve"> работе </w:t>
            </w:r>
            <w:proofErr w:type="spellStart"/>
            <w:r>
              <w:rPr>
                <w:rStyle w:val="23"/>
              </w:rPr>
              <w:t>Мардаровская</w:t>
            </w:r>
            <w:proofErr w:type="spellEnd"/>
            <w:r>
              <w:rPr>
                <w:rStyle w:val="23"/>
              </w:rPr>
              <w:t xml:space="preserve"> А.В.</w:t>
            </w:r>
          </w:p>
        </w:tc>
      </w:tr>
    </w:tbl>
    <w:p w:rsidR="00012494" w:rsidRDefault="00012494">
      <w:pPr>
        <w:rPr>
          <w:sz w:val="2"/>
          <w:szCs w:val="2"/>
        </w:rPr>
        <w:sectPr w:rsidR="00012494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0"/>
        <w:gridCol w:w="4252"/>
        <w:gridCol w:w="1418"/>
        <w:gridCol w:w="1699"/>
      </w:tblGrid>
      <w:tr w:rsidR="00012494">
        <w:tblPrEx>
          <w:tblCellMar>
            <w:top w:w="0" w:type="dxa"/>
            <w:bottom w:w="0" w:type="dxa"/>
          </w:tblCellMar>
        </w:tblPrEx>
        <w:trPr>
          <w:trHeight w:hRule="exact" w:val="2473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Default="00012494">
            <w:pPr>
              <w:framePr w:w="9760" w:h="13766" w:wrap="none" w:vAnchor="page" w:hAnchor="page" w:x="1604" w:y="907"/>
              <w:rPr>
                <w:sz w:val="10"/>
                <w:szCs w:val="1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 w:line="270" w:lineRule="exact"/>
              <w:jc w:val="left"/>
            </w:pPr>
            <w:proofErr w:type="gramStart"/>
            <w:r>
              <w:rPr>
                <w:rStyle w:val="23"/>
              </w:rPr>
              <w:t>выполненными</w:t>
            </w:r>
            <w:proofErr w:type="gramEnd"/>
            <w:r>
              <w:rPr>
                <w:rStyle w:val="23"/>
              </w:rPr>
              <w:t xml:space="preserve"> рельефно-точечным шрифтом Брайля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numPr>
                <w:ilvl w:val="0"/>
                <w:numId w:val="2"/>
              </w:numPr>
              <w:shd w:val="clear" w:color="auto" w:fill="auto"/>
              <w:tabs>
                <w:tab w:val="left" w:pos="140"/>
              </w:tabs>
              <w:spacing w:before="0" w:line="270" w:lineRule="exact"/>
              <w:jc w:val="left"/>
            </w:pPr>
            <w:r>
              <w:rPr>
                <w:rStyle w:val="23"/>
              </w:rPr>
              <w:t xml:space="preserve">предоставить инвалидам по слуху (слуху и зрению) услуги </w:t>
            </w:r>
            <w:proofErr w:type="spellStart"/>
            <w:r>
              <w:rPr>
                <w:rStyle w:val="23"/>
              </w:rPr>
              <w:t>сурдопереводчика</w:t>
            </w:r>
            <w:proofErr w:type="spellEnd"/>
            <w:r>
              <w:rPr>
                <w:rStyle w:val="23"/>
              </w:rPr>
              <w:t xml:space="preserve"> </w:t>
            </w:r>
            <w:r>
              <w:rPr>
                <w:rStyle w:val="23"/>
              </w:rPr>
              <w:t>(</w:t>
            </w:r>
            <w:proofErr w:type="spellStart"/>
            <w:r>
              <w:rPr>
                <w:rStyle w:val="23"/>
              </w:rPr>
              <w:t>тифлосурдопереводчика</w:t>
            </w:r>
            <w:proofErr w:type="spellEnd"/>
            <w:r>
              <w:rPr>
                <w:rStyle w:val="23"/>
              </w:rPr>
              <w:t>)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numPr>
                <w:ilvl w:val="0"/>
                <w:numId w:val="2"/>
              </w:numPr>
              <w:shd w:val="clear" w:color="auto" w:fill="auto"/>
              <w:tabs>
                <w:tab w:val="left" w:pos="151"/>
              </w:tabs>
              <w:spacing w:before="0" w:line="270" w:lineRule="exact"/>
              <w:jc w:val="left"/>
            </w:pPr>
            <w:r>
              <w:rPr>
                <w:rStyle w:val="23"/>
              </w:rPr>
              <w:t>возможность предоставления образовательных услуг в дистанционном режиме или на дому.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Default="00012494">
            <w:pPr>
              <w:framePr w:w="9760" w:h="13766" w:wrap="none" w:vAnchor="page" w:hAnchor="page" w:x="1604" w:y="907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2494" w:rsidRDefault="00012494">
            <w:pPr>
              <w:framePr w:w="9760" w:h="13766" w:wrap="none" w:vAnchor="page" w:hAnchor="page" w:x="1604" w:y="907"/>
              <w:rPr>
                <w:sz w:val="10"/>
                <w:szCs w:val="10"/>
              </w:rPr>
            </w:pPr>
          </w:p>
        </w:tc>
      </w:tr>
      <w:tr w:rsidR="00012494">
        <w:tblPrEx>
          <w:tblCellMar>
            <w:top w:w="0" w:type="dxa"/>
            <w:bottom w:w="0" w:type="dxa"/>
          </w:tblCellMar>
        </w:tblPrEx>
        <w:trPr>
          <w:trHeight w:hRule="exact" w:val="9338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ind w:left="140"/>
              <w:jc w:val="left"/>
            </w:pPr>
            <w:proofErr w:type="gramStart"/>
            <w:r>
              <w:rPr>
                <w:rStyle w:val="23"/>
              </w:rPr>
              <w:t>«Доступность услуг для инвалидов» (довести долю получателей образовательных услуг</w:t>
            </w:r>
            <w:proofErr w:type="gramEnd"/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ind w:left="140"/>
              <w:jc w:val="left"/>
            </w:pPr>
            <w:r>
              <w:rPr>
                <w:rStyle w:val="23"/>
              </w:rPr>
              <w:t xml:space="preserve">удовлетворённых доброжелательность ю, вежливостью работников </w:t>
            </w:r>
            <w:r>
              <w:rPr>
                <w:rStyle w:val="23"/>
              </w:rPr>
              <w:t>образовательной организации, обеспечивающих непосредственное оказание услуги при обращении в образовательную организацию, до 100%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ind w:left="140"/>
              <w:jc w:val="left"/>
            </w:pPr>
            <w:r>
              <w:rPr>
                <w:rStyle w:val="23"/>
              </w:rPr>
              <w:t>- довести долю получателей образовательных услуг,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ind w:left="140"/>
              <w:jc w:val="left"/>
            </w:pPr>
            <w:r>
              <w:rPr>
                <w:rStyle w:val="23"/>
              </w:rPr>
              <w:t>удовлетворённых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ind w:left="140"/>
              <w:jc w:val="left"/>
            </w:pPr>
            <w:r>
              <w:rPr>
                <w:rStyle w:val="23"/>
              </w:rPr>
              <w:t>доброжелательность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ind w:left="140"/>
              <w:jc w:val="left"/>
            </w:pPr>
            <w:r>
              <w:rPr>
                <w:rStyle w:val="23"/>
              </w:rPr>
              <w:t>ю, вежливостью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ind w:left="140"/>
              <w:jc w:val="left"/>
            </w:pPr>
            <w:r>
              <w:rPr>
                <w:rStyle w:val="23"/>
              </w:rPr>
              <w:t>работников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ind w:left="140"/>
              <w:jc w:val="left"/>
            </w:pPr>
            <w:r>
              <w:rPr>
                <w:rStyle w:val="23"/>
              </w:rPr>
              <w:t>образовательной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ind w:left="140"/>
              <w:jc w:val="left"/>
            </w:pPr>
            <w:r>
              <w:rPr>
                <w:rStyle w:val="23"/>
              </w:rPr>
              <w:t xml:space="preserve">организации </w:t>
            </w:r>
            <w:proofErr w:type="gramStart"/>
            <w:r>
              <w:rPr>
                <w:rStyle w:val="23"/>
              </w:rPr>
              <w:t>при</w:t>
            </w:r>
            <w:proofErr w:type="gramEnd"/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ind w:left="140"/>
              <w:jc w:val="left"/>
            </w:pPr>
            <w:proofErr w:type="gramStart"/>
            <w:r>
              <w:rPr>
                <w:rStyle w:val="23"/>
              </w:rPr>
              <w:t>использовании</w:t>
            </w:r>
            <w:proofErr w:type="gramEnd"/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ind w:left="140"/>
              <w:jc w:val="left"/>
            </w:pPr>
            <w:r>
              <w:rPr>
                <w:rStyle w:val="23"/>
              </w:rPr>
              <w:t>дистанционных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ind w:left="140"/>
              <w:jc w:val="left"/>
            </w:pPr>
            <w:r>
              <w:rPr>
                <w:rStyle w:val="23"/>
              </w:rPr>
              <w:t>форм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ind w:left="140"/>
              <w:jc w:val="left"/>
            </w:pPr>
            <w:r>
              <w:rPr>
                <w:rStyle w:val="23"/>
              </w:rPr>
              <w:t>взаимодействия, до 100%)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 w:after="900" w:line="270" w:lineRule="exact"/>
              <w:jc w:val="left"/>
            </w:pPr>
            <w:r>
              <w:rPr>
                <w:rStyle w:val="23"/>
              </w:rPr>
              <w:t>Информирование участников образовательных отношений об услугах, предоставляемых образовательной организацией на сайте школы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900" w:after="5760" w:line="120" w:lineRule="exact"/>
              <w:ind w:left="1180"/>
              <w:jc w:val="left"/>
            </w:pPr>
            <w:r>
              <w:rPr>
                <w:rStyle w:val="26pt"/>
              </w:rPr>
              <w:t>4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5760" w:line="80" w:lineRule="exact"/>
            </w:pPr>
            <w:r>
              <w:rPr>
                <w:rStyle w:val="24pt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left"/>
            </w:pPr>
            <w:proofErr w:type="gramStart"/>
            <w:r>
              <w:rPr>
                <w:rStyle w:val="23"/>
              </w:rPr>
              <w:t>По мере необходим ости (при наличии в контингент е</w:t>
            </w:r>
            <w:proofErr w:type="gramEnd"/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left"/>
            </w:pPr>
            <w:proofErr w:type="spellStart"/>
            <w:r>
              <w:rPr>
                <w:rStyle w:val="23"/>
              </w:rPr>
              <w:t>обучающи</w:t>
            </w:r>
            <w:proofErr w:type="spellEnd"/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left"/>
            </w:pPr>
            <w:proofErr w:type="spellStart"/>
            <w:r>
              <w:rPr>
                <w:rStyle w:val="23"/>
              </w:rPr>
              <w:t>хся</w:t>
            </w:r>
            <w:proofErr w:type="spellEnd"/>
            <w:r>
              <w:rPr>
                <w:rStyle w:val="23"/>
              </w:rPr>
              <w:t xml:space="preserve"> с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особыми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left"/>
            </w:pPr>
            <w:proofErr w:type="spellStart"/>
            <w:r>
              <w:rPr>
                <w:rStyle w:val="23"/>
              </w:rPr>
              <w:t>образовате</w:t>
            </w:r>
            <w:proofErr w:type="spellEnd"/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left"/>
            </w:pPr>
            <w:proofErr w:type="spellStart"/>
            <w:r>
              <w:rPr>
                <w:rStyle w:val="23"/>
              </w:rPr>
              <w:t>льными</w:t>
            </w:r>
            <w:proofErr w:type="spellEnd"/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left"/>
            </w:pPr>
            <w:proofErr w:type="spellStart"/>
            <w:r>
              <w:rPr>
                <w:rStyle w:val="23"/>
              </w:rPr>
              <w:t>потребност</w:t>
            </w:r>
            <w:proofErr w:type="spellEnd"/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left"/>
            </w:pPr>
            <w:proofErr w:type="spellStart"/>
            <w:proofErr w:type="gramStart"/>
            <w:r>
              <w:rPr>
                <w:rStyle w:val="23"/>
              </w:rPr>
              <w:t>ями</w:t>
            </w:r>
            <w:proofErr w:type="spellEnd"/>
            <w:r>
              <w:rPr>
                <w:rStyle w:val="23"/>
              </w:rPr>
              <w:t>).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 xml:space="preserve">Заместитель директора по </w:t>
            </w:r>
            <w:proofErr w:type="spellStart"/>
            <w:proofErr w:type="gramStart"/>
            <w:r>
              <w:rPr>
                <w:rStyle w:val="23"/>
              </w:rPr>
              <w:t>воспитательн</w:t>
            </w:r>
            <w:proofErr w:type="spellEnd"/>
            <w:r>
              <w:rPr>
                <w:rStyle w:val="23"/>
              </w:rPr>
              <w:t xml:space="preserve"> ой</w:t>
            </w:r>
            <w:proofErr w:type="gramEnd"/>
            <w:r>
              <w:rPr>
                <w:rStyle w:val="23"/>
              </w:rPr>
              <w:t xml:space="preserve"> работе </w:t>
            </w:r>
            <w:proofErr w:type="spellStart"/>
            <w:r>
              <w:rPr>
                <w:rStyle w:val="23"/>
              </w:rPr>
              <w:t>Мардаровская</w:t>
            </w:r>
            <w:proofErr w:type="spellEnd"/>
            <w:r>
              <w:rPr>
                <w:rStyle w:val="23"/>
              </w:rPr>
              <w:t xml:space="preserve"> А.В.</w:t>
            </w:r>
          </w:p>
        </w:tc>
      </w:tr>
      <w:tr w:rsidR="00012494">
        <w:tblPrEx>
          <w:tblCellMar>
            <w:top w:w="0" w:type="dxa"/>
            <w:bottom w:w="0" w:type="dxa"/>
          </w:tblCellMar>
        </w:tblPrEx>
        <w:trPr>
          <w:trHeight w:hRule="exact" w:val="1955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both"/>
            </w:pPr>
            <w:r>
              <w:rPr>
                <w:rStyle w:val="23"/>
              </w:rPr>
              <w:t>«Удовлетворенность условиями оказания услуг»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 xml:space="preserve">Информирование участников образовательных отношений об услугах, предоставляемых </w:t>
            </w:r>
            <w:r>
              <w:rPr>
                <w:rStyle w:val="23"/>
              </w:rPr>
              <w:t>образовательной организацией на сайте школы, родительских собраниях, классных часах. Размещение информации на стенде школы.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Регулярно в течение учебного года.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Классные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руководители,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педагог-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организатор,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ответственны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й за ведение</w:t>
            </w:r>
          </w:p>
          <w:p w:rsidR="00012494" w:rsidRDefault="004668DB">
            <w:pPr>
              <w:pStyle w:val="20"/>
              <w:framePr w:w="9760" w:h="13766" w:wrap="none" w:vAnchor="page" w:hAnchor="page" w:x="1604" w:y="907"/>
              <w:shd w:val="clear" w:color="auto" w:fill="auto"/>
              <w:spacing w:before="0"/>
              <w:jc w:val="left"/>
            </w:pPr>
            <w:r>
              <w:rPr>
                <w:rStyle w:val="23"/>
              </w:rPr>
              <w:t>сайта школы.</w:t>
            </w:r>
          </w:p>
        </w:tc>
      </w:tr>
    </w:tbl>
    <w:p w:rsidR="00012494" w:rsidRDefault="00012494">
      <w:pPr>
        <w:rPr>
          <w:sz w:val="2"/>
          <w:szCs w:val="2"/>
        </w:rPr>
      </w:pPr>
    </w:p>
    <w:sectPr w:rsidR="00012494">
      <w:pgSz w:w="12240" w:h="15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8DB" w:rsidRDefault="004668DB">
      <w:r>
        <w:separator/>
      </w:r>
    </w:p>
  </w:endnote>
  <w:endnote w:type="continuationSeparator" w:id="0">
    <w:p w:rsidR="004668DB" w:rsidRDefault="0046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8DB" w:rsidRDefault="004668DB"/>
  </w:footnote>
  <w:footnote w:type="continuationSeparator" w:id="0">
    <w:p w:rsidR="004668DB" w:rsidRDefault="004668D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C2982"/>
    <w:multiLevelType w:val="multilevel"/>
    <w:tmpl w:val="3946B3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1A1E00"/>
    <w:multiLevelType w:val="multilevel"/>
    <w:tmpl w:val="5CA6A4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12494"/>
    <w:rsid w:val="00012494"/>
    <w:rsid w:val="004668DB"/>
    <w:rsid w:val="00F8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pt">
    <w:name w:val="Основной текст (2) + 6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4pt">
    <w:name w:val="Основной текст (2) + 4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780" w:line="274" w:lineRule="exact"/>
      <w:ind w:hanging="76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80" w:line="274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>Home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NN</dc:creator>
  <cp:keywords>MRV22F4.jpg</cp:keywords>
  <cp:lastModifiedBy>NN</cp:lastModifiedBy>
  <cp:revision>1</cp:revision>
  <dcterms:created xsi:type="dcterms:W3CDTF">2020-01-19T16:31:00Z</dcterms:created>
  <dcterms:modified xsi:type="dcterms:W3CDTF">2020-01-19T16:32:00Z</dcterms:modified>
</cp:coreProperties>
</file>